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79" w:rsidRPr="00455FAC" w:rsidRDefault="00236579" w:rsidP="002365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455FA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писок литературы</w:t>
      </w:r>
      <w:r w:rsidRPr="00455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36579" w:rsidRPr="00455FAC" w:rsidRDefault="00236579" w:rsidP="002365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455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Основная:</w:t>
      </w:r>
    </w:p>
    <w:p w:rsidR="00236579" w:rsidRPr="00455FAC" w:rsidRDefault="00236579" w:rsidP="0023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Джеральд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Фаллер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Деннис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Шилдс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. Молекулярная биология клетки: Москва: Бином-Пресс, 2012. - 256 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>.</w:t>
      </w:r>
    </w:p>
    <w:p w:rsidR="00236579" w:rsidRPr="00455FAC" w:rsidRDefault="00236579" w:rsidP="0023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 xml:space="preserve">Наглядная биохимия / Я.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Кольман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, К.-Г. Рем; пер. с нем. проф. д.б.н. Л. В. Козлова под ред. к.х.н. П. Д. Решетова, Т. И. Соркиной.-4-е изд..-Москва: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 xml:space="preserve"> БИНОМ. Лаборатория знаний, 2012.-469 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>.</w:t>
      </w:r>
    </w:p>
    <w:p w:rsidR="00236579" w:rsidRPr="00455FAC" w:rsidRDefault="00236579" w:rsidP="0023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3. Основы энзимологии: учебное пособие для студентов высших учебных заведений,</w:t>
      </w:r>
    </w:p>
    <w:p w:rsidR="00236579" w:rsidRPr="00455FAC" w:rsidRDefault="00236579" w:rsidP="0023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обучающихся по направлениям подготовки бакалавров и магистров "Биология", "Экология и природопользование", "Химическая технология и биотехнология", направления подготовки дипломированных специалистов "Биология, "Физиология", "Микробиология", "Биохимия", "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Биоэкология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" / В. К.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Плакунов.-Изд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. 2-е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 xml:space="preserve">Москва: Логос, 2011.-126 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>.</w:t>
      </w:r>
    </w:p>
    <w:p w:rsidR="00236579" w:rsidRPr="00455FAC" w:rsidRDefault="00236579" w:rsidP="0023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Черенкевич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 С.Н. Биологические мембраны: пособие для студентов высших учебных</w:t>
      </w:r>
    </w:p>
    <w:p w:rsidR="00236579" w:rsidRPr="00455FAC" w:rsidRDefault="00236579" w:rsidP="0023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заведений физических, биологических, биохимических,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биотехнологических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 специальностей / С. Н.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Черенкевич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, Г. Г. Мартинович, А. И.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Хмельницкий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>Минск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: БГУ, 2009.-183 с.</w:t>
      </w:r>
    </w:p>
    <w:p w:rsidR="00236579" w:rsidRPr="00455FAC" w:rsidRDefault="00236579" w:rsidP="0023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5. Биохимия: учебно-методическое пособие / С. В. Борисова и др.;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. агентство 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36579" w:rsidRPr="00455FAC" w:rsidRDefault="00236579" w:rsidP="0023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образованию,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. учреждение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. проф. образования "Казан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5FA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технол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.</w:t>
      </w:r>
    </w:p>
    <w:p w:rsidR="00236579" w:rsidRPr="00455FAC" w:rsidRDefault="00236579" w:rsidP="0023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ун-т"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>Казань: КГТУ, 2008.-178 с.</w:t>
      </w:r>
    </w:p>
    <w:p w:rsidR="00236579" w:rsidRPr="00455FAC" w:rsidRDefault="00236579" w:rsidP="0023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6. Камкин А.Г. Физиология и молекулярная биология мембран клеток: учебное пособие для студентов медицинских вузов / А. Г. Камкин, И. С.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Киселева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>Москва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: Академия, 2008.-584 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>.</w:t>
      </w:r>
    </w:p>
    <w:p w:rsidR="00236579" w:rsidRPr="00455FAC" w:rsidRDefault="00236579" w:rsidP="0023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7. Биохимия: учеб. для студентов мед. вузов / Под ред. Е. С. Северина.-3-е изд.,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испр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>Москва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, 2006.-779 с.</w:t>
      </w:r>
    </w:p>
    <w:p w:rsidR="00236579" w:rsidRPr="00455FAC" w:rsidRDefault="00236579" w:rsidP="0023657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36579" w:rsidRPr="00455FAC" w:rsidRDefault="00236579" w:rsidP="002365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Дополнительная:</w:t>
      </w:r>
    </w:p>
    <w:p w:rsidR="00236579" w:rsidRPr="00455FAC" w:rsidRDefault="00236579" w:rsidP="0023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1. Ионные каналы возбудимой клетки: (структура, функция, патология) / А. Л. Зефиров, Г. Ф.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Ситдикова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. учреждение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. проф. образования "Казан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5FA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. мед. ун-т",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. учреждение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. проф. образования "Казан.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. ун-т, 2010.-271 с.</w:t>
      </w:r>
    </w:p>
    <w:p w:rsidR="00236579" w:rsidRPr="00455FAC" w:rsidRDefault="00236579" w:rsidP="0023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2. Фок М.В. Некоторые аспекты биохимической физики, важные для медицины / М. В.</w:t>
      </w:r>
    </w:p>
    <w:p w:rsidR="00236579" w:rsidRPr="00455FAC" w:rsidRDefault="00236579" w:rsidP="0023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Фок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>Москва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, 2007.-125 с.</w:t>
      </w:r>
    </w:p>
    <w:p w:rsidR="00236579" w:rsidRPr="00455FAC" w:rsidRDefault="00236579" w:rsidP="0023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3. Биохимия. Краткий курс с упражнениями и задачами: учеб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>особие для студентов мед.</w:t>
      </w:r>
    </w:p>
    <w:p w:rsidR="00236579" w:rsidRPr="00455FAC" w:rsidRDefault="00236579" w:rsidP="0023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вузов / под ред. Е. С.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Северина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, А. Я. Николаева.-3-е изд.,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455FAC">
        <w:rPr>
          <w:rFonts w:ascii="Times New Roman" w:hAnsi="Times New Roman" w:cs="Times New Roman"/>
          <w:sz w:val="24"/>
          <w:szCs w:val="24"/>
        </w:rPr>
        <w:t>..-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 xml:space="preserve">Москва: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,</w:t>
      </w:r>
    </w:p>
    <w:p w:rsidR="00236579" w:rsidRPr="00455FAC" w:rsidRDefault="00236579" w:rsidP="0023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2005.-441с.</w:t>
      </w:r>
    </w:p>
    <w:p w:rsidR="00236579" w:rsidRPr="00455FAC" w:rsidRDefault="00236579" w:rsidP="0023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4. Биофизика: Учеб. для студентов вузов / В.Ф. Антонов, А.М. Черныш, В.И. Пасечник и др.; Под ред. В.Ф.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Антонова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>Издание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 2-е,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. и доп..-Москва: ВЛАДОС, 2003.-287с.</w:t>
      </w:r>
    </w:p>
    <w:p w:rsidR="00236579" w:rsidRPr="00455FAC" w:rsidRDefault="00236579" w:rsidP="0023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Финкельштейн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 А.В. Физика белка: Курс лекций с цвет. и стереоскоп. ил.: Учеб. пособие для студентов вузов, обучающихся по биол. спец. /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А.В.Финкельштейн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, О.Б.Птицын;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Ин-т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 белка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РАН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>Издание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 2-е,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. и доп..-Москва: Книжный дом "Университет", 2002.-375с.</w:t>
      </w:r>
    </w:p>
    <w:p w:rsidR="00236579" w:rsidRPr="00455FAC" w:rsidRDefault="00236579" w:rsidP="0023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6. Рубин А.Б.. Биофизика. Т.2, Биофизика клеточных процессов: Учеб. для студентов биол. спец. вузов /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А.Б.Рубин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>Москва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: Книжный дом "Университет", 2000.-467с.</w:t>
      </w:r>
    </w:p>
    <w:p w:rsidR="00236579" w:rsidRPr="00455FAC" w:rsidRDefault="00236579" w:rsidP="0023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7. Денисова Н.А. Физика жизни / Н. А.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Денисова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>Казань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: Новое знание, 2006.-111 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>.</w:t>
      </w:r>
    </w:p>
    <w:p w:rsidR="00236579" w:rsidRPr="00455FAC" w:rsidRDefault="00236579" w:rsidP="0023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Кольман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 Ян. Наглядная биохимия (справочное издание) /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Я.Кольман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, К.-Г.Рём; Пер. с нем. Л.В.Козлова и др.; Под ред. П.Д.Решетова,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Т.И.Соркиной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.: Мир, 2000.-469с.</w:t>
      </w:r>
    </w:p>
    <w:p w:rsidR="00236579" w:rsidRPr="00455FAC" w:rsidRDefault="00236579" w:rsidP="0023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455FAC">
        <w:rPr>
          <w:rFonts w:ascii="Times New Roman" w:hAnsi="Times New Roman" w:cs="Times New Roman"/>
          <w:sz w:val="24"/>
          <w:szCs w:val="24"/>
        </w:rPr>
        <w:t xml:space="preserve">. Проблемы регуляции в биологических системах: биофизические аспекты / под ред. А. Б.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Рубина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>Москва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; Ижевск: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Регуляр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хаотич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. динамика: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Ин-т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компьют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., 2007.-477 с</w:t>
      </w:r>
    </w:p>
    <w:p w:rsidR="005E04C6" w:rsidRDefault="005E04C6"/>
    <w:sectPr w:rsidR="005E04C6" w:rsidSect="005E0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6579"/>
    <w:rsid w:val="00236579"/>
    <w:rsid w:val="005E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Тулеуханов Султан</dc:creator>
  <cp:keywords/>
  <dc:description/>
  <cp:lastModifiedBy>Тулеуханов Султан</cp:lastModifiedBy>
  <cp:revision>1</cp:revision>
  <dcterms:created xsi:type="dcterms:W3CDTF">2014-01-08T08:05:00Z</dcterms:created>
  <dcterms:modified xsi:type="dcterms:W3CDTF">2014-01-08T08:05:00Z</dcterms:modified>
</cp:coreProperties>
</file>